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B2" w:rsidRDefault="003240B2" w:rsidP="003240B2"/>
    <w:p w:rsidR="003240B2" w:rsidRDefault="003240B2" w:rsidP="003240B2">
      <w:bookmarkStart w:id="0" w:name="_GoBack"/>
      <w:bookmarkEnd w:id="0"/>
      <w:r>
        <w:t>ABOUT CELA</w:t>
      </w:r>
    </w:p>
    <w:p w:rsidR="003240B2" w:rsidRDefault="003240B2" w:rsidP="003240B2"/>
    <w:p w:rsidR="003240B2" w:rsidRDefault="003240B2" w:rsidP="003240B2">
      <w:r>
        <w:t>MISSION OF CELA</w:t>
      </w:r>
    </w:p>
    <w:p w:rsidR="003240B2" w:rsidRDefault="003240B2" w:rsidP="003240B2">
      <w:r>
        <w:t>The mission of The CELA is to encourage, support and further education in the field of landscape architecture specifically related to teaching, research, scholarship, and public service.</w:t>
      </w:r>
    </w:p>
    <w:p w:rsidR="003240B2" w:rsidRDefault="003240B2" w:rsidP="003240B2"/>
    <w:p w:rsidR="003240B2" w:rsidRDefault="003240B2" w:rsidP="003240B2">
      <w:r>
        <w:t>The Council of Educators in Landscape Architecture is composed of virtually all the programs of higher learning in landscape architecture in the United States, Canada, Australia and New Zealand. There also are individual and institutional members from many other parts of the world who belong to the CELA family. All members of the faculties from these institutions are invited to participate in CELA as are others who possess an interest in the academic practice of landscape architecture. The Council of Educators in Landscape Architecture can trace its beginnings to 1920 and for more than ninety years it has been concerned with the content and quality of professional education in landscape architecture. CELA publishes the highest quality research conducted in the profession through its refereed publication, Landscape Journal. For subscription and advertising information regarding Landscape Journal please contact the University of Wisconsin Press at http://www.wisc.edu/wisconsinpress/journals/journals/lj.html</w:t>
      </w:r>
    </w:p>
    <w:p w:rsidR="003240B2" w:rsidRDefault="003240B2" w:rsidP="003240B2"/>
    <w:p w:rsidR="003240B2" w:rsidRDefault="003240B2" w:rsidP="003240B2">
      <w:r>
        <w:t>CELA’s annual conferences focus on recent research and scholarship in all aspects of landscape architecture. Members of the academic community, as well as others, submit abstracts for peer review which, when accepted, are presented at the annual conferences. The officers of CELA serve on a purely voluntary basis with elections for leadership positions held annually. To contact members of the CELA Board of Directors, or CELA’s Interim Executive Director, please go to: CELA Leadership.</w:t>
      </w:r>
    </w:p>
    <w:p w:rsidR="003240B2" w:rsidRDefault="003240B2" w:rsidP="003240B2"/>
    <w:p w:rsidR="003240B2" w:rsidRDefault="003240B2" w:rsidP="003240B2">
      <w:r>
        <w:t>The CELA Constitution and By-Laws</w:t>
      </w:r>
    </w:p>
    <w:p w:rsidR="001C4F2B" w:rsidRDefault="003240B2" w:rsidP="003240B2">
      <w:r>
        <w:t>Meeting Agendas</w:t>
      </w:r>
    </w:p>
    <w:sectPr w:rsidR="001C4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B2"/>
    <w:rsid w:val="001C4F2B"/>
    <w:rsid w:val="00324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65F34-3286-4DF6-AC51-9D282971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05214">
      <w:bodyDiv w:val="1"/>
      <w:marLeft w:val="0"/>
      <w:marRight w:val="0"/>
      <w:marTop w:val="0"/>
      <w:marBottom w:val="0"/>
      <w:divBdr>
        <w:top w:val="none" w:sz="0" w:space="0" w:color="auto"/>
        <w:left w:val="none" w:sz="0" w:space="0" w:color="auto"/>
        <w:bottom w:val="none" w:sz="0" w:space="0" w:color="auto"/>
        <w:right w:val="none" w:sz="0" w:space="0" w:color="auto"/>
      </w:divBdr>
      <w:divsChild>
        <w:div w:id="16181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xiangqi</dc:creator>
  <cp:keywords/>
  <dc:description/>
  <cp:lastModifiedBy>xiangqi</cp:lastModifiedBy>
  <cp:revision>2</cp:revision>
  <dcterms:created xsi:type="dcterms:W3CDTF">2017-01-18T10:38:00Z</dcterms:created>
  <dcterms:modified xsi:type="dcterms:W3CDTF">2017-01-18T10:38:00Z</dcterms:modified>
</cp:coreProperties>
</file>